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назначении и выплате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Персональной стипендии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депутата Законодательного Собрания Ростовской области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РОЖКОВА Сергея Владимировича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t>«</w:t>
      </w:r>
      <w:r>
        <w:rPr>
          <w:rFonts w:cs="Times New Roman" w:ascii="Times New Roman" w:hAnsi="Times New Roman"/>
          <w:b/>
          <w:sz w:val="28"/>
          <w:szCs w:val="28"/>
        </w:rPr>
        <w:t>За отличные успехи в учебе и достижения в общественной сфере»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1.  Общие положения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 Настоящее положение определяет порядок назначения и выплаты Персональной стипендии, учрежденной депутатом  Законодательного Собрания Ростовской области, секретарем Аксайского местного отделения  Всероссийской политической Партии  </w:t>
      </w:r>
      <w:r>
        <w:rPr>
          <w:rFonts w:cs="Times New Roman" w:ascii="Times New Roman" w:hAnsi="Times New Roman"/>
          <w:b/>
          <w:bCs/>
          <w:sz w:val="28"/>
          <w:szCs w:val="28"/>
        </w:rPr>
        <w:t>«ЕДИНАЯ РОССИЯ»</w:t>
      </w:r>
      <w:r>
        <w:rPr>
          <w:rFonts w:cs="Times New Roman" w:ascii="Times New Roman" w:hAnsi="Times New Roman"/>
          <w:sz w:val="28"/>
          <w:szCs w:val="28"/>
        </w:rPr>
        <w:t xml:space="preserve">  Рожковым  Сергеем Владимировичем «За отличные успехи в учебе и достижения в общественной сфере» обучающимся общеобразовательных учреждений Аксайского района.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 Стипендия учреждается в соответствии с Федеральным законом «Об основных гарантиях прав ребенка в Российской Федерации», законом Российской Федерации «Об образовании», Национальным проектом  «Образование», партийным проектом «Новая школа».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 Персональные стипендии присуждаются наиболее одаренным и талантливым детям, юношам и девушкам во всех сферах образования, культуры, спорта, краеведения, развития детского и молодежного общественного движения.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 Целью мероприятий по вручению персональных стипендий является поддержка талантливых детей Аксайского района.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 Задачами мероприятий по вручению персональных стипендий являются: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стимулирование учебной и общественной деятельности,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формирование активной жизненной и гражданской позиции детей и подростков,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поощрение обучающихся, имеющих отличные успехи в обучении и достигших значимых результатов в общественной 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2.  Порядок назначения стипендии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Стипендиатами могут быть обучающиеся муниципальных образовательных учреждений, учреждений дополнительного образования, а также учреждений культуры Аксайского района, обладающие неординарными способностями и ярко выраженным талантом; добившиеся выдающихся успехов в учебе, научных исследованиях, спорте и получившие широкое общественное признание; победители международных, всероссийских, межрегиональных,  областных  и районных конференций, конкурсов, смотров, выставок, олимпиад и фестивалей; ведущие активную работу в детских молодежных общественных движениях.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Стипендия присуждается по номинациям: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«отличники»</w:t>
      </w:r>
      <w:r>
        <w:rPr>
          <w:rFonts w:cs="Times New Roman" w:ascii="Times New Roman" w:hAnsi="Times New Roman"/>
          <w:sz w:val="28"/>
          <w:szCs w:val="28"/>
        </w:rPr>
        <w:t xml:space="preserve"> - стипендиатами в данной номинации могут быть школьники, демонстрирующие особые успехи в учении, победители российских, областных, а также районных олимпиад по учебным предметам, научно-технических, научно-исследовательских, научно-практических, конференций, конкурсов, выставок;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«организаторы»</w:t>
      </w:r>
      <w:r>
        <w:rPr>
          <w:rFonts w:cs="Times New Roman" w:ascii="Times New Roman" w:hAnsi="Times New Roman"/>
          <w:sz w:val="28"/>
          <w:szCs w:val="28"/>
        </w:rPr>
        <w:t xml:space="preserve"> - при рассмотрении кандидатур по данной номинации учитывается личная творческая активность претендентов в создании и деятельности детских и молодежных общественных объединений, детского и молодежного самоуправления; волонтерства,   выпуске школьных  газет,  изучении истории родного края и т.п.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таланты»</w:t>
      </w:r>
      <w:r>
        <w:rPr>
          <w:rFonts w:cs="Times New Roman" w:ascii="Times New Roman" w:hAnsi="Times New Roman"/>
          <w:sz w:val="28"/>
          <w:szCs w:val="28"/>
        </w:rPr>
        <w:t xml:space="preserve"> - стипендиатами в данной номинации могут быть дипломанты и лауреаты международных, всероссийских, региональных, областных и районных  конкурсов в области искусства, участники художественных выставок, фестивалей искусств и. т.д.;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«спортсмены»</w:t>
      </w:r>
      <w:r>
        <w:rPr>
          <w:rFonts w:cs="Times New Roman" w:ascii="Times New Roman" w:hAnsi="Times New Roman"/>
          <w:sz w:val="28"/>
          <w:szCs w:val="28"/>
        </w:rPr>
        <w:t xml:space="preserve"> - победители выступлений на международных, всероссийских и районных соревнованиях (победители и призеры официальных чемпионатов и первенств).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2.3. 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Кандидатуры на получение стипендии выдвигаются администрацией муниципальных учреждений Аксайского района, другими учебными заведениями, а также общественными организациями, заинтересованными в развитии таланта и творческих способностей кандидата</w:t>
      </w:r>
      <w:r>
        <w:rPr/>
        <w:t>.</w:t>
      </w:r>
    </w:p>
    <w:p>
      <w:pPr>
        <w:pStyle w:val="Normal"/>
        <w:spacing w:lineRule="exact" w:line="322" w:before="0" w:after="0"/>
        <w:ind w:left="104" w:right="4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2.4.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О</w:t>
      </w:r>
      <w:r>
        <w:rPr>
          <w:rFonts w:eastAsia="Times New Roman" w:cs="Times New Roman" w:ascii="Times New Roman" w:hAnsi="Times New Roman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</w:t>
      </w:r>
      <w:r>
        <w:rPr>
          <w:rFonts w:cs="Times New Roman" w:ascii="Times New Roman" w:hAnsi="Times New Roman"/>
          <w:sz w:val="28"/>
          <w:szCs w:val="28"/>
        </w:rPr>
        <w:t>муниципального учреждения общего и дополнительного образования, также учреждений культуры и общественной  организации  Аксайского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став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sz w:val="28"/>
          <w:szCs w:val="28"/>
        </w:rPr>
        <w:t>яе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>не более 3-х кандидатов.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Для назначения стипендии представляются следующие документы: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 Ходатайство на имя депутата Законодательного Собрания Ростовской области о назначении  Персональной стипендии за подписью руководителя образовательного учреждения (другого учебного заведения,  руководителя общественной организации, спортивного объединения) скрепленное печатью учреждения или организации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Характеристика обучающегося, содержащая сведения о стипендиате: фамилия, имя, отчество, дата рождения, место учебы, описание достижений в учебной, творческой и общественной деятельности, краткое изложение мотивов присуждения стипендии;  копии дипломов (грамот, благодарностей) за победу или участие в конкурсах (смотрах, соревнованиях, фестивалях, олимпиадах) за 3 года.  В характеристике обязательно указывается номинация в соответствии с п.2.2. настоящего Положения.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2.6.Указанные документы представляются в Управление образования администрации Аксайского района в распечатанном виде   в срок до 20 ноября  текущего  года (секретарю комиссии).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3.  Размер и порядок выплаты стипендии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Решение о присуждении стипендии принимается депутатом Законодательного Собрания Ростовской области Рожковым Сергеем Владимировичем на основании решения Стипендиальной комиссии. Кандидатура каждого претендента рассматривается Стипендиальной комиссией в срок до 10 декабря  текущего года.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В состав Стипендиальной комиссии входят: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-Кучеренко Андрей Константинович, начальник управления образования Администрации Аксайского района, председатель комиссии;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Шевченко Елена Александровна, исполнительный секретарь Аксайского местного отделения ВПП </w:t>
      </w:r>
      <w:r>
        <w:rPr>
          <w:rFonts w:cs="Times New Roman" w:ascii="Times New Roman" w:hAnsi="Times New Roman"/>
          <w:b/>
          <w:bCs/>
          <w:sz w:val="28"/>
          <w:szCs w:val="28"/>
        </w:rPr>
        <w:t>«ЕДИНАЯ РОССИЯ»</w:t>
      </w:r>
      <w:r>
        <w:rPr>
          <w:rFonts w:cs="Times New Roman" w:ascii="Times New Roman" w:hAnsi="Times New Roman"/>
          <w:sz w:val="28"/>
          <w:szCs w:val="28"/>
        </w:rPr>
        <w:t>, член комиссии;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Клесов Егор Анатольевич, начальник отдела по физической культуре, спорту, туризму и работе с молодежью Администрации Аксайского района, член комиссии;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-Чернышев Ярослав Леонидович, заведующий отделом культуры Администрации Аксайского района, член комиссии;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-Ноякшева Ксения Александровна, ведущий специалист управления образования Администрации Аксайского района, член комиссии;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-Щербань Жанна Сергеевна, ведущий специалист управления образования Администрации Аксайского района, секретарь комиссии.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Стипендии назначаются в количестве 3-х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в каждой номинации.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Всего назначаются 12 стипендий.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Размер стипендии – 1000 рублей ежемесячнов течение учебного года. В летние месяцы стипендия не назначается.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Стипендия выплачивается разово.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Выплата стипендии производится   учащимся.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Стипендиатам вручается Почетная грамота депутата Законодательного Собрания Рожкова Сергея Владимировича  «За отличные успехи в учебе и достижения в общественной сфере» (в зависимости от номинации).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3.8. Выплата стипендии производится за счет личных средств депутата Законодательного Собрания Ростовской области, секретаря Аксайского местного отделения </w:t>
      </w:r>
      <w:r>
        <w:rPr>
          <w:rFonts w:cs="Times New Roman" w:ascii="Times New Roman" w:hAnsi="Times New Roman"/>
          <w:b/>
          <w:bCs/>
          <w:sz w:val="28"/>
          <w:szCs w:val="28"/>
        </w:rPr>
        <w:t>ВПП «ЕДИНАЯ РОССИЯ»</w:t>
      </w:r>
      <w:r>
        <w:rPr>
          <w:rFonts w:cs="Times New Roman" w:ascii="Times New Roman" w:hAnsi="Times New Roman"/>
          <w:sz w:val="28"/>
          <w:szCs w:val="28"/>
        </w:rPr>
        <w:t xml:space="preserve"> Рожкова Сергея Владимировича.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e28c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e1d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e2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LibreOffice/7.1.5.2$Windows_X86_64 LibreOffice_project/85f04e9f809797b8199d13c421bd8a2b025d52b5</Application>
  <AppVersion>15.0000</AppVersion>
  <Pages>4</Pages>
  <Words>726</Words>
  <Characters>5702</Characters>
  <CharactersWithSpaces>6448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2020-09-15T08:18:00Z</dcterms:created>
  <dc:creator>User</dc:creator>
  <dc:description/>
  <dc:language>ru-RU</dc:language>
  <cp:lastModifiedBy/>
  <cp:lastPrinted>2019-09-12T13:18:00Z</cp:lastPrinted>
  <dcterms:modified xsi:type="dcterms:W3CDTF">2021-10-19T13:37:51Z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